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A850F" w14:textId="6F3BEDC0" w:rsidR="00E360B7" w:rsidRPr="00334A5D" w:rsidRDefault="00E360B7" w:rsidP="00334A5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A6E67">
        <w:rPr>
          <w:rFonts w:ascii="Times New Roman" w:hAnsi="Times New Roman"/>
          <w:b/>
          <w:noProof/>
          <w:sz w:val="44"/>
          <w:szCs w:val="44"/>
        </w:rPr>
        <w:drawing>
          <wp:inline distT="0" distB="0" distL="0" distR="0" wp14:anchorId="1B8832E7" wp14:editId="3956A6DA">
            <wp:extent cx="415637" cy="461193"/>
            <wp:effectExtent l="0" t="0" r="3810" b="0"/>
            <wp:docPr id="4" name="Picture 4" descr="C:\Users\Samsung\Desktop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85" cy="46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F4E0B" w14:textId="60A60E2C" w:rsidR="00E360B7" w:rsidRPr="006A6E67" w:rsidRDefault="007847E4" w:rsidP="00E360B7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General </w:t>
      </w:r>
      <w:bookmarkStart w:id="0" w:name="_GoBack"/>
      <w:bookmarkEnd w:id="0"/>
      <w:r w:rsidR="00E360B7" w:rsidRPr="006A6E67">
        <w:rPr>
          <w:rFonts w:ascii="Bookman Old Style" w:hAnsi="Bookman Old Style"/>
          <w:b/>
          <w:sz w:val="36"/>
          <w:szCs w:val="36"/>
        </w:rPr>
        <w:t>Student Supply List</w:t>
      </w:r>
    </w:p>
    <w:p w14:paraId="1CC1BB50" w14:textId="77777777" w:rsidR="00E360B7" w:rsidRPr="006A6E67" w:rsidRDefault="00E360B7" w:rsidP="00E360B7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6A6E67">
        <w:rPr>
          <w:rFonts w:ascii="Bookman Old Style" w:hAnsi="Bookman Old Style"/>
          <w:sz w:val="28"/>
          <w:szCs w:val="28"/>
        </w:rPr>
        <w:t>Students Entering Grades 4</w:t>
      </w:r>
      <w:r w:rsidRPr="006A6E67">
        <w:rPr>
          <w:rFonts w:ascii="Bookman Old Style" w:hAnsi="Bookman Old Style"/>
          <w:sz w:val="28"/>
          <w:szCs w:val="28"/>
          <w:vertAlign w:val="superscript"/>
        </w:rPr>
        <w:t>th</w:t>
      </w:r>
      <w:r w:rsidRPr="006A6E67">
        <w:rPr>
          <w:rFonts w:ascii="Bookman Old Style" w:hAnsi="Bookman Old Style"/>
          <w:sz w:val="28"/>
          <w:szCs w:val="28"/>
        </w:rPr>
        <w:t>, 5</w:t>
      </w:r>
      <w:r w:rsidRPr="006A6E67">
        <w:rPr>
          <w:rFonts w:ascii="Bookman Old Style" w:hAnsi="Bookman Old Style"/>
          <w:sz w:val="28"/>
          <w:szCs w:val="28"/>
          <w:vertAlign w:val="superscript"/>
        </w:rPr>
        <w:t>th</w:t>
      </w:r>
      <w:r w:rsidRPr="006A6E67">
        <w:rPr>
          <w:rFonts w:ascii="Bookman Old Style" w:hAnsi="Bookman Old Style"/>
          <w:sz w:val="28"/>
          <w:szCs w:val="28"/>
        </w:rPr>
        <w:t xml:space="preserve"> and 6</w:t>
      </w:r>
      <w:r w:rsidRPr="006A6E67">
        <w:rPr>
          <w:rFonts w:ascii="Bookman Old Style" w:hAnsi="Bookman Old Style"/>
          <w:sz w:val="28"/>
          <w:szCs w:val="28"/>
          <w:vertAlign w:val="superscript"/>
        </w:rPr>
        <w:t>th</w:t>
      </w:r>
      <w:r w:rsidRPr="006A6E67">
        <w:rPr>
          <w:rFonts w:ascii="Bookman Old Style" w:hAnsi="Bookman Old Style"/>
          <w:sz w:val="28"/>
          <w:szCs w:val="28"/>
        </w:rPr>
        <w:t xml:space="preserve"> </w:t>
      </w:r>
    </w:p>
    <w:p w14:paraId="4F3BB232" w14:textId="77777777" w:rsidR="00E360B7" w:rsidRPr="006A6E67" w:rsidRDefault="00E360B7" w:rsidP="00E360B7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83201E7" w14:textId="484F5427" w:rsidR="00417E06" w:rsidRDefault="00334A5D" w:rsidP="00417E06">
      <w:pPr>
        <w:spacing w:after="0" w:line="240" w:lineRule="auto"/>
        <w:rPr>
          <w:rFonts w:ascii="Times" w:hAnsi="Times"/>
          <w:sz w:val="24"/>
          <w:szCs w:val="24"/>
        </w:rPr>
      </w:pPr>
      <w:r w:rsidRPr="00417E06">
        <w:rPr>
          <w:rFonts w:ascii="Times" w:hAnsi="Times"/>
          <w:sz w:val="24"/>
          <w:szCs w:val="24"/>
        </w:rPr>
        <w:t>Dear Parents</w:t>
      </w:r>
      <w:r w:rsidR="00417E06">
        <w:rPr>
          <w:rFonts w:ascii="Times" w:hAnsi="Times"/>
          <w:sz w:val="24"/>
          <w:szCs w:val="24"/>
        </w:rPr>
        <w:t>/Guardians,</w:t>
      </w:r>
    </w:p>
    <w:p w14:paraId="3B5153BC" w14:textId="77777777" w:rsidR="00417E06" w:rsidRDefault="00417E06" w:rsidP="00417E06">
      <w:pPr>
        <w:spacing w:after="0" w:line="240" w:lineRule="auto"/>
        <w:rPr>
          <w:rFonts w:ascii="Times" w:hAnsi="Times"/>
          <w:sz w:val="24"/>
          <w:szCs w:val="24"/>
        </w:rPr>
      </w:pPr>
    </w:p>
    <w:p w14:paraId="6527E5A9" w14:textId="1FD8457C" w:rsidR="00417E06" w:rsidRDefault="00334A5D" w:rsidP="00417E06">
      <w:pPr>
        <w:spacing w:after="0" w:line="240" w:lineRule="auto"/>
        <w:rPr>
          <w:rFonts w:ascii="Times" w:hAnsi="Times"/>
          <w:sz w:val="24"/>
          <w:szCs w:val="24"/>
        </w:rPr>
      </w:pPr>
      <w:r w:rsidRPr="00417E06">
        <w:rPr>
          <w:rFonts w:ascii="Times" w:hAnsi="Times"/>
          <w:sz w:val="24"/>
          <w:szCs w:val="24"/>
        </w:rPr>
        <w:t>Below you will find a list of supplies that your child will need for the upcoming school year. This</w:t>
      </w:r>
      <w:r w:rsidR="00E360B7" w:rsidRPr="00417E06">
        <w:rPr>
          <w:rFonts w:ascii="Times" w:hAnsi="Times"/>
          <w:sz w:val="24"/>
          <w:szCs w:val="24"/>
        </w:rPr>
        <w:t xml:space="preserve"> supply list is designed to help organize your child</w:t>
      </w:r>
      <w:r w:rsidR="007847E4">
        <w:rPr>
          <w:rFonts w:ascii="Times" w:hAnsi="Times"/>
          <w:sz w:val="24"/>
          <w:szCs w:val="24"/>
        </w:rPr>
        <w:t xml:space="preserve"> and</w:t>
      </w:r>
      <w:r w:rsidR="00E360B7" w:rsidRPr="00417E06">
        <w:rPr>
          <w:rFonts w:ascii="Times" w:hAnsi="Times"/>
          <w:sz w:val="24"/>
          <w:szCs w:val="24"/>
        </w:rPr>
        <w:t xml:space="preserve"> </w:t>
      </w:r>
      <w:r w:rsidRPr="00417E06">
        <w:rPr>
          <w:rFonts w:ascii="Times" w:hAnsi="Times"/>
          <w:sz w:val="24"/>
          <w:szCs w:val="24"/>
        </w:rPr>
        <w:t>to have a good start</w:t>
      </w:r>
      <w:r w:rsidR="00417E06" w:rsidRPr="00417E06">
        <w:rPr>
          <w:rFonts w:ascii="Times" w:hAnsi="Times"/>
          <w:sz w:val="24"/>
          <w:szCs w:val="24"/>
        </w:rPr>
        <w:t>.</w:t>
      </w:r>
      <w:r w:rsidR="00417E06" w:rsidRPr="00417E06">
        <w:rPr>
          <w:rFonts w:ascii="Times" w:hAnsi="Times"/>
          <w:b/>
          <w:bCs/>
          <w:i/>
          <w:iCs/>
          <w:sz w:val="24"/>
          <w:szCs w:val="24"/>
        </w:rPr>
        <w:t xml:space="preserve"> </w:t>
      </w:r>
      <w:r w:rsidR="00417E06" w:rsidRPr="00417E06">
        <w:rPr>
          <w:rFonts w:ascii="Times" w:hAnsi="Times"/>
          <w:sz w:val="24"/>
          <w:szCs w:val="24"/>
        </w:rPr>
        <w:t xml:space="preserve">Please make sure all items are labeled with your child’s name! </w:t>
      </w:r>
    </w:p>
    <w:p w14:paraId="0CE0B101" w14:textId="165A24DC" w:rsidR="00E360B7" w:rsidRPr="00417E06" w:rsidRDefault="00203121" w:rsidP="00417E06">
      <w:pPr>
        <w:spacing w:after="0" w:line="240" w:lineRule="auto"/>
        <w:jc w:val="right"/>
        <w:rPr>
          <w:rFonts w:ascii="Times" w:hAnsi="Times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</w:t>
      </w:r>
      <w:r w:rsidR="00E360B7" w:rsidRPr="006A6E67">
        <w:rPr>
          <w:rFonts w:ascii="Bookman Old Style" w:hAnsi="Bookman Old Style"/>
          <w:sz w:val="24"/>
          <w:szCs w:val="24"/>
        </w:rPr>
        <w:t xml:space="preserve"> </w:t>
      </w:r>
      <w:r w:rsidR="00E360B7" w:rsidRPr="006A6E67">
        <w:rPr>
          <w:rFonts w:ascii="Bookman Old Style" w:hAnsi="Bookman Old Style"/>
          <w:b/>
          <w:sz w:val="24"/>
          <w:szCs w:val="24"/>
        </w:rPr>
        <w:t>~</w:t>
      </w:r>
      <w:r w:rsidR="007847E4">
        <w:rPr>
          <w:rFonts w:ascii="Bookman Old Style" w:hAnsi="Bookman Old Style"/>
          <w:b/>
          <w:sz w:val="24"/>
          <w:szCs w:val="24"/>
        </w:rPr>
        <w:t>Upper Elementary Level</w:t>
      </w: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5"/>
        <w:gridCol w:w="8550"/>
      </w:tblGrid>
      <w:tr w:rsidR="00E360B7" w:rsidRPr="006A6E67" w14:paraId="65FB1377" w14:textId="77777777" w:rsidTr="00A473AA">
        <w:trPr>
          <w:trHeight w:val="307"/>
        </w:trPr>
        <w:tc>
          <w:tcPr>
            <w:tcW w:w="1615" w:type="dxa"/>
          </w:tcPr>
          <w:p w14:paraId="22F32BC9" w14:textId="77777777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b/>
                <w:sz w:val="24"/>
                <w:szCs w:val="24"/>
              </w:rPr>
              <w:t>Quantity</w:t>
            </w:r>
          </w:p>
        </w:tc>
        <w:tc>
          <w:tcPr>
            <w:tcW w:w="8550" w:type="dxa"/>
          </w:tcPr>
          <w:p w14:paraId="65E38F3D" w14:textId="77777777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b/>
                <w:sz w:val="24"/>
                <w:szCs w:val="24"/>
              </w:rPr>
              <w:t>Items</w:t>
            </w:r>
          </w:p>
        </w:tc>
      </w:tr>
      <w:tr w:rsidR="00E360B7" w:rsidRPr="006A6E67" w14:paraId="707C0DF2" w14:textId="77777777" w:rsidTr="00A473AA">
        <w:trPr>
          <w:trHeight w:val="350"/>
        </w:trPr>
        <w:tc>
          <w:tcPr>
            <w:tcW w:w="1615" w:type="dxa"/>
          </w:tcPr>
          <w:p w14:paraId="6C26A32E" w14:textId="34EFB2E2" w:rsidR="00E360B7" w:rsidRPr="006A6E67" w:rsidRDefault="00882A28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8550" w:type="dxa"/>
          </w:tcPr>
          <w:p w14:paraId="214F0B95" w14:textId="775C75BB" w:rsidR="00E360B7" w:rsidRPr="006A6E67" w:rsidRDefault="00E360B7" w:rsidP="00882A2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Times New Roman" w:hAnsi="Times New Roman"/>
                <w:sz w:val="26"/>
                <w:szCs w:val="26"/>
              </w:rPr>
              <w:t>Marble notebooks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360B7" w:rsidRPr="006A6E67" w14:paraId="0EB08268" w14:textId="77777777" w:rsidTr="00A473AA">
        <w:trPr>
          <w:trHeight w:val="377"/>
        </w:trPr>
        <w:tc>
          <w:tcPr>
            <w:tcW w:w="1615" w:type="dxa"/>
          </w:tcPr>
          <w:p w14:paraId="622FED4E" w14:textId="5CF26D76" w:rsidR="00E360B7" w:rsidRPr="006A6E67" w:rsidRDefault="00A473AA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8550" w:type="dxa"/>
          </w:tcPr>
          <w:p w14:paraId="66BA287F" w14:textId="1826FE23" w:rsidR="00E360B7" w:rsidRPr="006A6E67" w:rsidRDefault="00E360B7" w:rsidP="00882A2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 xml:space="preserve">Bottom pocket </w:t>
            </w:r>
            <w:r w:rsidRPr="006A6E67">
              <w:rPr>
                <w:rFonts w:ascii="Bookman Old Style" w:hAnsi="Bookman Old Style"/>
                <w:b/>
                <w:sz w:val="24"/>
                <w:szCs w:val="24"/>
              </w:rPr>
              <w:t>plastic</w:t>
            </w:r>
            <w:r w:rsidRPr="006A6E67">
              <w:rPr>
                <w:rFonts w:ascii="Bookman Old Style" w:hAnsi="Bookman Old Style"/>
                <w:sz w:val="24"/>
                <w:szCs w:val="24"/>
              </w:rPr>
              <w:t xml:space="preserve"> folder</w:t>
            </w:r>
            <w:r w:rsidR="00882A2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A473AA">
              <w:rPr>
                <w:rFonts w:ascii="Bookman Old Style" w:hAnsi="Bookman Old Style"/>
                <w:sz w:val="24"/>
                <w:szCs w:val="24"/>
              </w:rPr>
              <w:t>(Red, Green, Yellow</w:t>
            </w:r>
            <w:r w:rsidRPr="006A6E67">
              <w:rPr>
                <w:rFonts w:ascii="Bookman Old Style" w:hAnsi="Bookman Old Style"/>
                <w:sz w:val="24"/>
                <w:szCs w:val="24"/>
              </w:rPr>
              <w:t xml:space="preserve"> &amp; Black)</w:t>
            </w:r>
          </w:p>
        </w:tc>
      </w:tr>
      <w:tr w:rsidR="00E360B7" w:rsidRPr="006A6E67" w14:paraId="36A6BF96" w14:textId="77777777" w:rsidTr="00A473AA">
        <w:trPr>
          <w:trHeight w:val="307"/>
        </w:trPr>
        <w:tc>
          <w:tcPr>
            <w:tcW w:w="1615" w:type="dxa"/>
          </w:tcPr>
          <w:p w14:paraId="24878355" w14:textId="77777777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8550" w:type="dxa"/>
          </w:tcPr>
          <w:p w14:paraId="7DC62C84" w14:textId="5454C15B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Box #2 pencils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E360B7" w:rsidRPr="006A6E67" w14:paraId="510407CB" w14:textId="77777777" w:rsidTr="00A473AA">
        <w:trPr>
          <w:trHeight w:val="289"/>
        </w:trPr>
        <w:tc>
          <w:tcPr>
            <w:tcW w:w="1615" w:type="dxa"/>
          </w:tcPr>
          <w:p w14:paraId="3610AC3E" w14:textId="77777777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 w14:paraId="38AC9CB1" w14:textId="77777777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Box Ballpoint pen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6A6E67">
              <w:rPr>
                <w:rFonts w:ascii="Bookman Old Style" w:hAnsi="Bookman Old Style"/>
                <w:sz w:val="24"/>
                <w:szCs w:val="24"/>
              </w:rPr>
              <w:t>(Black &amp; Red)</w:t>
            </w:r>
          </w:p>
        </w:tc>
      </w:tr>
      <w:tr w:rsidR="00203121" w:rsidRPr="006A6E67" w14:paraId="7CD76986" w14:textId="77777777" w:rsidTr="00A473AA">
        <w:trPr>
          <w:trHeight w:val="289"/>
        </w:trPr>
        <w:tc>
          <w:tcPr>
            <w:tcW w:w="1615" w:type="dxa"/>
          </w:tcPr>
          <w:p w14:paraId="35017C13" w14:textId="6EF82B0B" w:rsidR="00203121" w:rsidRPr="006A6E67" w:rsidRDefault="00203121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 w14:paraId="1501B05C" w14:textId="41983E75" w:rsidR="00203121" w:rsidRPr="006A6E67" w:rsidRDefault="00203121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Box of colored pens</w:t>
            </w:r>
          </w:p>
        </w:tc>
      </w:tr>
      <w:tr w:rsidR="00E360B7" w:rsidRPr="006A6E67" w14:paraId="071F6C8C" w14:textId="77777777" w:rsidTr="00A473AA">
        <w:trPr>
          <w:trHeight w:val="307"/>
        </w:trPr>
        <w:tc>
          <w:tcPr>
            <w:tcW w:w="1615" w:type="dxa"/>
          </w:tcPr>
          <w:p w14:paraId="22ABDA41" w14:textId="61328F70" w:rsidR="00E360B7" w:rsidRPr="006A6E67" w:rsidRDefault="00A473AA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8550" w:type="dxa"/>
          </w:tcPr>
          <w:p w14:paraId="35E0AB7B" w14:textId="77777777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Pink </w:t>
            </w:r>
            <w:r w:rsidRPr="006A6E67">
              <w:rPr>
                <w:rFonts w:ascii="Bookman Old Style" w:hAnsi="Bookman Old Style"/>
                <w:sz w:val="24"/>
                <w:szCs w:val="24"/>
              </w:rPr>
              <w:t>Eraser</w:t>
            </w:r>
          </w:p>
        </w:tc>
      </w:tr>
      <w:tr w:rsidR="00E360B7" w:rsidRPr="006A6E67" w14:paraId="29130E6C" w14:textId="77777777" w:rsidTr="00A473AA">
        <w:trPr>
          <w:trHeight w:val="307"/>
        </w:trPr>
        <w:tc>
          <w:tcPr>
            <w:tcW w:w="1615" w:type="dxa"/>
          </w:tcPr>
          <w:p w14:paraId="13771AD2" w14:textId="77777777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 w14:paraId="5B4CB6F0" w14:textId="77777777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Assignment planner</w:t>
            </w:r>
          </w:p>
        </w:tc>
      </w:tr>
      <w:tr w:rsidR="00E360B7" w:rsidRPr="006A6E67" w14:paraId="2AF5A3B3" w14:textId="77777777" w:rsidTr="00A473AA">
        <w:trPr>
          <w:trHeight w:val="307"/>
        </w:trPr>
        <w:tc>
          <w:tcPr>
            <w:tcW w:w="1615" w:type="dxa"/>
          </w:tcPr>
          <w:p w14:paraId="5B1D1B07" w14:textId="77777777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 w14:paraId="06A2B490" w14:textId="77777777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12 inch/30 cm ruler</w:t>
            </w:r>
          </w:p>
        </w:tc>
      </w:tr>
      <w:tr w:rsidR="00E360B7" w:rsidRPr="006A6E67" w14:paraId="467B90A6" w14:textId="77777777" w:rsidTr="00A473AA">
        <w:trPr>
          <w:trHeight w:val="307"/>
        </w:trPr>
        <w:tc>
          <w:tcPr>
            <w:tcW w:w="1615" w:type="dxa"/>
          </w:tcPr>
          <w:p w14:paraId="2C95C406" w14:textId="77777777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 w14:paraId="088DE44A" w14:textId="77777777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Protractor with center hole</w:t>
            </w:r>
          </w:p>
        </w:tc>
      </w:tr>
      <w:tr w:rsidR="00E360B7" w:rsidRPr="006A6E67" w14:paraId="4495DE4A" w14:textId="77777777" w:rsidTr="00A473AA">
        <w:trPr>
          <w:trHeight w:val="289"/>
        </w:trPr>
        <w:tc>
          <w:tcPr>
            <w:tcW w:w="1615" w:type="dxa"/>
          </w:tcPr>
          <w:p w14:paraId="0D68F8C4" w14:textId="77777777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 w14:paraId="0F1C1D1F" w14:textId="77777777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Box of colored pencils</w:t>
            </w:r>
          </w:p>
        </w:tc>
      </w:tr>
      <w:tr w:rsidR="00E360B7" w:rsidRPr="006A6E67" w14:paraId="1886E2F8" w14:textId="77777777" w:rsidTr="00A473AA">
        <w:trPr>
          <w:trHeight w:val="307"/>
        </w:trPr>
        <w:tc>
          <w:tcPr>
            <w:tcW w:w="1615" w:type="dxa"/>
          </w:tcPr>
          <w:p w14:paraId="447DA748" w14:textId="77777777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 w14:paraId="23874C4D" w14:textId="77777777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Box of washable thin markers-big set</w:t>
            </w:r>
          </w:p>
        </w:tc>
      </w:tr>
      <w:tr w:rsidR="00E360B7" w:rsidRPr="006A6E67" w14:paraId="4DBBC7D5" w14:textId="77777777" w:rsidTr="00A473AA">
        <w:trPr>
          <w:trHeight w:val="307"/>
        </w:trPr>
        <w:tc>
          <w:tcPr>
            <w:tcW w:w="1615" w:type="dxa"/>
          </w:tcPr>
          <w:p w14:paraId="6193F272" w14:textId="77777777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8550" w:type="dxa"/>
          </w:tcPr>
          <w:p w14:paraId="03C8E9BE" w14:textId="77777777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Yellow highlighters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6A6E67">
              <w:rPr>
                <w:rFonts w:ascii="Bookman Old Style" w:hAnsi="Bookman Old Style"/>
                <w:sz w:val="24"/>
                <w:szCs w:val="24"/>
              </w:rPr>
              <w:t>(No-colored)</w:t>
            </w:r>
          </w:p>
        </w:tc>
      </w:tr>
      <w:tr w:rsidR="00E360B7" w:rsidRPr="006A6E67" w14:paraId="2F6DA9D2" w14:textId="77777777" w:rsidTr="00A473AA">
        <w:trPr>
          <w:trHeight w:val="289"/>
        </w:trPr>
        <w:tc>
          <w:tcPr>
            <w:tcW w:w="1615" w:type="dxa"/>
          </w:tcPr>
          <w:p w14:paraId="40E85199" w14:textId="77777777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 w14:paraId="2B8F3193" w14:textId="77777777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Post-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It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notepads (</w:t>
            </w:r>
            <w:r w:rsidRPr="006A6E67">
              <w:rPr>
                <w:rFonts w:ascii="Bookman Old Style" w:hAnsi="Bookman Old Style"/>
                <w:sz w:val="24"/>
                <w:szCs w:val="24"/>
              </w:rPr>
              <w:t>assorted colors)</w:t>
            </w:r>
          </w:p>
        </w:tc>
      </w:tr>
      <w:tr w:rsidR="00E360B7" w:rsidRPr="006A6E67" w14:paraId="35F596D9" w14:textId="77777777" w:rsidTr="00A473AA">
        <w:trPr>
          <w:trHeight w:val="307"/>
        </w:trPr>
        <w:tc>
          <w:tcPr>
            <w:tcW w:w="1615" w:type="dxa"/>
          </w:tcPr>
          <w:p w14:paraId="1D18B9D4" w14:textId="77777777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 w14:paraId="589DBA01" w14:textId="77777777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Scissor</w:t>
            </w:r>
            <w:r>
              <w:rPr>
                <w:rFonts w:ascii="Bookman Old Style" w:hAnsi="Bookman Old Style"/>
                <w:sz w:val="24"/>
                <w:szCs w:val="24"/>
              </w:rPr>
              <w:t>s</w:t>
            </w:r>
          </w:p>
        </w:tc>
      </w:tr>
      <w:tr w:rsidR="00E360B7" w:rsidRPr="006A6E67" w14:paraId="7B89232F" w14:textId="77777777" w:rsidTr="00A473AA">
        <w:trPr>
          <w:trHeight w:val="307"/>
        </w:trPr>
        <w:tc>
          <w:tcPr>
            <w:tcW w:w="1615" w:type="dxa"/>
          </w:tcPr>
          <w:p w14:paraId="29A8DE8C" w14:textId="5D6D6511" w:rsidR="00E360B7" w:rsidRPr="006A6E67" w:rsidRDefault="00F008F5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8550" w:type="dxa"/>
          </w:tcPr>
          <w:p w14:paraId="4E6E60EC" w14:textId="77777777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Large glue sticks/No water glue</w:t>
            </w:r>
          </w:p>
        </w:tc>
      </w:tr>
      <w:tr w:rsidR="00E360B7" w:rsidRPr="006A6E67" w14:paraId="2BA5F8C6" w14:textId="77777777" w:rsidTr="00A473AA">
        <w:trPr>
          <w:trHeight w:val="307"/>
        </w:trPr>
        <w:tc>
          <w:tcPr>
            <w:tcW w:w="1615" w:type="dxa"/>
          </w:tcPr>
          <w:p w14:paraId="5717C007" w14:textId="77777777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 w14:paraId="452EB36B" w14:textId="77777777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Package of 3x5 </w:t>
            </w:r>
            <w:r w:rsidRPr="006A6E67">
              <w:rPr>
                <w:rFonts w:ascii="Bookman Old Style" w:hAnsi="Bookman Old Style"/>
                <w:sz w:val="24"/>
                <w:szCs w:val="24"/>
              </w:rPr>
              <w:t>Index cards</w:t>
            </w:r>
          </w:p>
        </w:tc>
      </w:tr>
      <w:tr w:rsidR="00882A28" w:rsidRPr="006A6E67" w14:paraId="4BB01CF5" w14:textId="77777777" w:rsidTr="00A473AA">
        <w:trPr>
          <w:trHeight w:val="307"/>
        </w:trPr>
        <w:tc>
          <w:tcPr>
            <w:tcW w:w="1615" w:type="dxa"/>
          </w:tcPr>
          <w:p w14:paraId="496732D7" w14:textId="7938AC04" w:rsidR="00882A28" w:rsidRPr="006A6E67" w:rsidRDefault="004B7034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8550" w:type="dxa"/>
          </w:tcPr>
          <w:p w14:paraId="1716405E" w14:textId="47BD20A9" w:rsidR="00882A28" w:rsidRDefault="004B7034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1-</w:t>
            </w:r>
            <w:r w:rsidR="00882A28" w:rsidRPr="006A6E67">
              <w:rPr>
                <w:rFonts w:ascii="Bookman Old Style" w:hAnsi="Bookman Old Style"/>
                <w:sz w:val="24"/>
                <w:szCs w:val="24"/>
              </w:rPr>
              <w:t xml:space="preserve"> in. Binder</w:t>
            </w:r>
            <w:r w:rsidR="00882A28">
              <w:rPr>
                <w:rFonts w:ascii="Bookman Old Style" w:hAnsi="Bookman Old Style"/>
                <w:sz w:val="24"/>
                <w:szCs w:val="24"/>
              </w:rPr>
              <w:t>/White and with Sleeves</w:t>
            </w:r>
          </w:p>
        </w:tc>
      </w:tr>
      <w:tr w:rsidR="00882A28" w:rsidRPr="006A6E67" w14:paraId="20179267" w14:textId="77777777" w:rsidTr="00A473AA">
        <w:trPr>
          <w:trHeight w:val="307"/>
        </w:trPr>
        <w:tc>
          <w:tcPr>
            <w:tcW w:w="1615" w:type="dxa"/>
          </w:tcPr>
          <w:p w14:paraId="3CD22EE1" w14:textId="29CA72D6" w:rsidR="00882A28" w:rsidRDefault="00882A28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 w14:paraId="665D306C" w14:textId="435833DD" w:rsidR="00882A28" w:rsidRPr="006A6E67" w:rsidRDefault="00882A28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Zipper</w:t>
            </w:r>
            <w:r>
              <w:rPr>
                <w:rFonts w:ascii="Bookman Old Style" w:hAnsi="Bookman Old Style"/>
                <w:sz w:val="24"/>
                <w:szCs w:val="24"/>
              </w:rPr>
              <w:t>ed</w:t>
            </w:r>
            <w:r w:rsidRPr="006A6E67">
              <w:rPr>
                <w:rFonts w:ascii="Bookman Old Style" w:hAnsi="Bookman Old Style"/>
                <w:sz w:val="24"/>
                <w:szCs w:val="24"/>
              </w:rPr>
              <w:t xml:space="preserve"> Pencil Case</w:t>
            </w:r>
          </w:p>
        </w:tc>
      </w:tr>
      <w:tr w:rsidR="00E360B7" w:rsidRPr="006A6E67" w14:paraId="0EEDF4EA" w14:textId="77777777" w:rsidTr="00A473AA">
        <w:trPr>
          <w:trHeight w:val="307"/>
        </w:trPr>
        <w:tc>
          <w:tcPr>
            <w:tcW w:w="1615" w:type="dxa"/>
          </w:tcPr>
          <w:p w14:paraId="194582CC" w14:textId="31A5A21A" w:rsidR="00E360B7" w:rsidRPr="006A6E67" w:rsidRDefault="00882A28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 w14:paraId="1AB78ECC" w14:textId="46B1A53D" w:rsidR="00E360B7" w:rsidRPr="006A6E67" w:rsidRDefault="00882A28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Flash Drive</w:t>
            </w:r>
            <w:r w:rsidR="00203121">
              <w:rPr>
                <w:rFonts w:ascii="Bookman Old Style" w:hAnsi="Bookman Old Style"/>
                <w:sz w:val="24"/>
                <w:szCs w:val="24"/>
              </w:rPr>
              <w:t xml:space="preserve"> (Must have!)</w:t>
            </w:r>
          </w:p>
        </w:tc>
      </w:tr>
      <w:tr w:rsidR="00E360B7" w:rsidRPr="006A6E67" w14:paraId="53C39A10" w14:textId="77777777" w:rsidTr="00A473AA">
        <w:trPr>
          <w:trHeight w:val="289"/>
        </w:trPr>
        <w:tc>
          <w:tcPr>
            <w:tcW w:w="1615" w:type="dxa"/>
          </w:tcPr>
          <w:p w14:paraId="59D96F73" w14:textId="10709324" w:rsidR="00E360B7" w:rsidRPr="006A6E67" w:rsidRDefault="00882A28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 w14:paraId="059582B2" w14:textId="48B5CBF3" w:rsidR="00E360B7" w:rsidRPr="006A6E67" w:rsidRDefault="00882A28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Master </w:t>
            </w:r>
            <w:r w:rsidRPr="006A6E67">
              <w:rPr>
                <w:rFonts w:ascii="Bookman Old Style" w:hAnsi="Bookman Old Style"/>
                <w:sz w:val="24"/>
                <w:szCs w:val="24"/>
              </w:rPr>
              <w:t>Combination lock for lockers</w:t>
            </w:r>
          </w:p>
        </w:tc>
      </w:tr>
      <w:tr w:rsidR="00E360B7" w:rsidRPr="006A6E67" w14:paraId="01CB0E1B" w14:textId="77777777" w:rsidTr="00A473AA">
        <w:trPr>
          <w:trHeight w:val="307"/>
        </w:trPr>
        <w:tc>
          <w:tcPr>
            <w:tcW w:w="1615" w:type="dxa"/>
          </w:tcPr>
          <w:p w14:paraId="11FA48E2" w14:textId="49C98027" w:rsidR="00E360B7" w:rsidRPr="006A6E67" w:rsidRDefault="00882A28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8550" w:type="dxa"/>
          </w:tcPr>
          <w:p w14:paraId="49CABD40" w14:textId="6CC1FF4E" w:rsidR="00E360B7" w:rsidRPr="006A6E67" w:rsidRDefault="00882A28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Box of tissue</w:t>
            </w:r>
          </w:p>
        </w:tc>
      </w:tr>
      <w:tr w:rsidR="00A473AA" w:rsidRPr="006A6E67" w14:paraId="1FA4A29D" w14:textId="77777777" w:rsidTr="00A473AA">
        <w:trPr>
          <w:trHeight w:val="307"/>
        </w:trPr>
        <w:tc>
          <w:tcPr>
            <w:tcW w:w="1615" w:type="dxa"/>
          </w:tcPr>
          <w:p w14:paraId="4EB3FFC1" w14:textId="31D6FAB2" w:rsidR="00A473AA" w:rsidRDefault="00882A28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8550" w:type="dxa"/>
          </w:tcPr>
          <w:p w14:paraId="6A677FF4" w14:textId="78638E9D" w:rsidR="00A473AA" w:rsidRPr="006A6E67" w:rsidRDefault="00882A28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Roll of paper towel</w:t>
            </w:r>
          </w:p>
        </w:tc>
      </w:tr>
      <w:tr w:rsidR="00E360B7" w:rsidRPr="006A6E67" w14:paraId="10C9AC9D" w14:textId="77777777" w:rsidTr="00A473AA">
        <w:trPr>
          <w:trHeight w:val="307"/>
        </w:trPr>
        <w:tc>
          <w:tcPr>
            <w:tcW w:w="1615" w:type="dxa"/>
          </w:tcPr>
          <w:p w14:paraId="65E8CAB8" w14:textId="77777777" w:rsidR="00E360B7" w:rsidRPr="006A6E67" w:rsidRDefault="00E360B7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 w14:paraId="2EB5D56E" w14:textId="19BCB0EB" w:rsidR="00E360B7" w:rsidRPr="006A6E67" w:rsidRDefault="00882A28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Disinfectant Lysol Spray</w:t>
            </w:r>
          </w:p>
        </w:tc>
      </w:tr>
      <w:tr w:rsidR="0002318F" w:rsidRPr="006A6E67" w14:paraId="541B4EC2" w14:textId="77777777" w:rsidTr="00A473AA">
        <w:trPr>
          <w:trHeight w:val="307"/>
        </w:trPr>
        <w:tc>
          <w:tcPr>
            <w:tcW w:w="1615" w:type="dxa"/>
          </w:tcPr>
          <w:p w14:paraId="00F6F3A2" w14:textId="787CCB01" w:rsidR="0002318F" w:rsidRPr="006A6E67" w:rsidRDefault="00203121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 w14:paraId="1CED3BC9" w14:textId="17BF2F6D" w:rsidR="0002318F" w:rsidRDefault="0002318F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Bottle of Hand Sanitizer</w:t>
            </w:r>
          </w:p>
        </w:tc>
      </w:tr>
      <w:tr w:rsidR="00E360B7" w:rsidRPr="006A6E67" w14:paraId="475A5A07" w14:textId="77777777" w:rsidTr="00A473AA">
        <w:trPr>
          <w:trHeight w:val="307"/>
        </w:trPr>
        <w:tc>
          <w:tcPr>
            <w:tcW w:w="1615" w:type="dxa"/>
          </w:tcPr>
          <w:p w14:paraId="23EFB9BC" w14:textId="310D30D6" w:rsidR="00E360B7" w:rsidRPr="006A6E67" w:rsidRDefault="00882A28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8550" w:type="dxa"/>
          </w:tcPr>
          <w:p w14:paraId="3EB52BB3" w14:textId="6EB50688" w:rsidR="00E360B7" w:rsidRPr="006A6E67" w:rsidRDefault="00882A28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E67">
              <w:rPr>
                <w:rFonts w:ascii="Bookman Old Style" w:hAnsi="Bookman Old Style"/>
                <w:sz w:val="24"/>
                <w:szCs w:val="24"/>
              </w:rPr>
              <w:t>Container of disinfecting wipes</w:t>
            </w:r>
          </w:p>
        </w:tc>
      </w:tr>
      <w:tr w:rsidR="00882A28" w:rsidRPr="006A6E67" w14:paraId="537B125E" w14:textId="77777777" w:rsidTr="00A473AA">
        <w:trPr>
          <w:trHeight w:val="307"/>
        </w:trPr>
        <w:tc>
          <w:tcPr>
            <w:tcW w:w="1615" w:type="dxa"/>
          </w:tcPr>
          <w:p w14:paraId="2C2D1C8B" w14:textId="337C7D23" w:rsidR="00882A28" w:rsidRDefault="00882A28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 w14:paraId="59ACC128" w14:textId="4A8C06BF" w:rsidR="00882A28" w:rsidRPr="006A6E67" w:rsidRDefault="00882A28" w:rsidP="00A473A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Box of disposable plastic gloves</w:t>
            </w:r>
            <w:r w:rsidR="00F008F5">
              <w:rPr>
                <w:rFonts w:ascii="Bookman Old Style" w:hAnsi="Bookman Old Style"/>
                <w:sz w:val="24"/>
                <w:szCs w:val="24"/>
              </w:rPr>
              <w:t>/Small size</w:t>
            </w:r>
          </w:p>
        </w:tc>
      </w:tr>
    </w:tbl>
    <w:p w14:paraId="069641D3" w14:textId="77777777" w:rsidR="00E360B7" w:rsidRDefault="00E360B7" w:rsidP="00E360B7">
      <w:pPr>
        <w:ind w:left="-270"/>
      </w:pPr>
    </w:p>
    <w:sectPr w:rsidR="00E360B7" w:rsidSect="00E360B7">
      <w:pgSz w:w="12240" w:h="15840"/>
      <w:pgMar w:top="1440" w:right="135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B7"/>
    <w:rsid w:val="0002318F"/>
    <w:rsid w:val="00203121"/>
    <w:rsid w:val="0024263A"/>
    <w:rsid w:val="00334A5D"/>
    <w:rsid w:val="00417E06"/>
    <w:rsid w:val="004B7034"/>
    <w:rsid w:val="007847E4"/>
    <w:rsid w:val="00882A28"/>
    <w:rsid w:val="00A473AA"/>
    <w:rsid w:val="00C35272"/>
    <w:rsid w:val="00D56491"/>
    <w:rsid w:val="00E360B7"/>
    <w:rsid w:val="00F008F5"/>
    <w:rsid w:val="00F9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59C3AD"/>
  <w14:defaultImageDpi w14:val="300"/>
  <w15:docId w15:val="{1CCE1DAF-2204-0A41-B3A6-2EAB3D45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0B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-size-large1">
    <w:name w:val="a-size-large1"/>
    <w:basedOn w:val="DefaultParagraphFont"/>
    <w:rsid w:val="00E360B7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0B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B7"/>
    <w:rPr>
      <w:rFonts w:ascii="Lucida Grande" w:eastAsia="Calibri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17E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Faour</dc:creator>
  <cp:keywords/>
  <dc:description/>
  <cp:lastModifiedBy>FAOUR, LEILA</cp:lastModifiedBy>
  <cp:revision>6</cp:revision>
  <dcterms:created xsi:type="dcterms:W3CDTF">2021-06-20T23:34:00Z</dcterms:created>
  <dcterms:modified xsi:type="dcterms:W3CDTF">2021-06-21T16:58:00Z</dcterms:modified>
</cp:coreProperties>
</file>